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3F2D" w14:textId="7B000A61" w:rsidR="009141E0" w:rsidRPr="00140CFC" w:rsidRDefault="009141E0" w:rsidP="009141E0">
      <w:pPr>
        <w:widowControl w:val="0"/>
        <w:spacing w:after="0" w:line="240" w:lineRule="auto"/>
        <w:ind w:right="91"/>
        <w:jc w:val="right"/>
        <w:rPr>
          <w:rFonts w:ascii="Calibri" w:eastAsia="Calibri" w:hAnsi="Calibri" w:cs="Calibri"/>
          <w:sz w:val="30"/>
          <w:szCs w:val="30"/>
        </w:rPr>
      </w:pPr>
      <w:r w:rsidRPr="00140CFC">
        <w:rPr>
          <w:rFonts w:ascii="Calibri" w:eastAsia="Calibri" w:hAnsi="Calibri" w:cs="Calibri"/>
          <w:noProof/>
          <w:sz w:val="30"/>
          <w:szCs w:val="30"/>
        </w:rPr>
        <w:drawing>
          <wp:anchor distT="0" distB="0" distL="114300" distR="114300" simplePos="0" relativeHeight="251659264" behindDoc="1" locked="0" layoutInCell="1" allowOverlap="1" wp14:anchorId="16BB089B" wp14:editId="4B9B316F">
            <wp:simplePos x="0" y="0"/>
            <wp:positionH relativeFrom="margin">
              <wp:align>left</wp:align>
            </wp:positionH>
            <wp:positionV relativeFrom="paragraph">
              <wp:posOffset>9525</wp:posOffset>
            </wp:positionV>
            <wp:extent cx="1104900" cy="1104900"/>
            <wp:effectExtent l="0" t="0" r="0" b="0"/>
            <wp:wrapSquare wrapText="bothSides"/>
            <wp:docPr id="100001" name="Picture 1000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Picture 100001" descr="Logo&#10;&#10;Description automatically generated"/>
                    <pic:cNvPicPr>
                      <a:picLocks noChangeAspect="1"/>
                    </pic:cNvPicPr>
                  </pic:nvPicPr>
                  <pic:blipFill>
                    <a:blip r:embed="rId6"/>
                    <a:stretch>
                      <a:fillRect/>
                    </a:stretch>
                  </pic:blipFill>
                  <pic:spPr>
                    <a:xfrm>
                      <a:off x="0" y="0"/>
                      <a:ext cx="1104900" cy="1104900"/>
                    </a:xfrm>
                    <a:prstGeom prst="rect">
                      <a:avLst/>
                    </a:prstGeom>
                  </pic:spPr>
                </pic:pic>
              </a:graphicData>
            </a:graphic>
          </wp:anchor>
        </w:drawing>
      </w:r>
      <w:r w:rsidRPr="00140CFC">
        <w:rPr>
          <w:rFonts w:ascii="Times New Roman" w:eastAsia="Times New Roman" w:hAnsi="Times New Roman" w:cs="Times New Roman"/>
          <w:b/>
          <w:bCs/>
          <w:sz w:val="30"/>
          <w:szCs w:val="30"/>
        </w:rPr>
        <w:t xml:space="preserve">NEW </w:t>
      </w:r>
      <w:r w:rsidRPr="00140CFC">
        <w:rPr>
          <w:rFonts w:ascii="Times New Roman" w:eastAsia="Times New Roman" w:hAnsi="Times New Roman" w:cs="Times New Roman"/>
          <w:b/>
          <w:bCs/>
          <w:spacing w:val="7"/>
          <w:sz w:val="30"/>
          <w:szCs w:val="30"/>
        </w:rPr>
        <w:t>JERSEY</w:t>
      </w:r>
      <w:r w:rsidRPr="00140CFC">
        <w:rPr>
          <w:rFonts w:ascii="Times New Roman" w:eastAsia="Times New Roman" w:hAnsi="Times New Roman" w:cs="Times New Roman"/>
          <w:b/>
          <w:bCs/>
          <w:spacing w:val="1"/>
          <w:sz w:val="30"/>
          <w:szCs w:val="30"/>
        </w:rPr>
        <w:t xml:space="preserve"> </w:t>
      </w:r>
      <w:r w:rsidRPr="00140CFC">
        <w:rPr>
          <w:rFonts w:ascii="Times New Roman" w:eastAsia="Times New Roman" w:hAnsi="Times New Roman" w:cs="Times New Roman"/>
          <w:b/>
          <w:bCs/>
          <w:sz w:val="30"/>
          <w:szCs w:val="30"/>
        </w:rPr>
        <w:t>STATE</w:t>
      </w:r>
      <w:r w:rsidRPr="00140CFC">
        <w:rPr>
          <w:rFonts w:ascii="Times New Roman" w:eastAsia="Times New Roman" w:hAnsi="Times New Roman" w:cs="Times New Roman"/>
          <w:b/>
          <w:bCs/>
          <w:spacing w:val="7"/>
          <w:sz w:val="30"/>
          <w:szCs w:val="30"/>
        </w:rPr>
        <w:t xml:space="preserve"> </w:t>
      </w:r>
      <w:r w:rsidRPr="00140CFC">
        <w:rPr>
          <w:rFonts w:ascii="Times New Roman" w:eastAsia="Times New Roman" w:hAnsi="Times New Roman" w:cs="Times New Roman"/>
          <w:b/>
          <w:bCs/>
          <w:sz w:val="30"/>
          <w:szCs w:val="30"/>
        </w:rPr>
        <w:t>BAR</w:t>
      </w:r>
      <w:r w:rsidRPr="00140CFC">
        <w:rPr>
          <w:rFonts w:ascii="Times New Roman" w:eastAsia="Times New Roman" w:hAnsi="Times New Roman" w:cs="Times New Roman"/>
          <w:b/>
          <w:bCs/>
          <w:spacing w:val="52"/>
          <w:sz w:val="30"/>
          <w:szCs w:val="30"/>
        </w:rPr>
        <w:t xml:space="preserve"> </w:t>
      </w:r>
      <w:r w:rsidRPr="00140CFC">
        <w:rPr>
          <w:rFonts w:ascii="Times New Roman" w:eastAsia="Times New Roman" w:hAnsi="Times New Roman" w:cs="Times New Roman"/>
          <w:b/>
          <w:bCs/>
          <w:sz w:val="30"/>
          <w:szCs w:val="30"/>
        </w:rPr>
        <w:t>ASSOCIATION</w:t>
      </w:r>
    </w:p>
    <w:p w14:paraId="7A88C11B" w14:textId="75C75475" w:rsidR="00140CFC" w:rsidRPr="00140CFC" w:rsidRDefault="00140CFC" w:rsidP="00140CFC">
      <w:pPr>
        <w:widowControl w:val="0"/>
        <w:spacing w:before="2" w:after="0" w:line="220" w:lineRule="atLeast"/>
        <w:rPr>
          <w:rFonts w:ascii="Calibri" w:eastAsia="Calibri" w:hAnsi="Calibri" w:cs="Calibri"/>
        </w:rPr>
      </w:pPr>
    </w:p>
    <w:p w14:paraId="6B652410" w14:textId="0E8D18D4" w:rsidR="00140CFC" w:rsidRPr="00140CFC" w:rsidRDefault="00140CFC" w:rsidP="00140CFC">
      <w:pPr>
        <w:widowControl w:val="0"/>
        <w:spacing w:after="0" w:line="240" w:lineRule="auto"/>
        <w:ind w:right="91"/>
        <w:jc w:val="right"/>
        <w:rPr>
          <w:rFonts w:ascii="Calibri" w:eastAsia="Calibri" w:hAnsi="Calibri" w:cs="Calibri"/>
          <w:sz w:val="30"/>
          <w:szCs w:val="30"/>
        </w:rPr>
      </w:pPr>
      <w:r>
        <w:rPr>
          <w:rFonts w:ascii="Times New Roman" w:eastAsia="Times New Roman" w:hAnsi="Times New Roman" w:cs="Times New Roman"/>
          <w:b/>
          <w:bCs/>
          <w:sz w:val="30"/>
          <w:szCs w:val="30"/>
        </w:rPr>
        <w:t xml:space="preserve"> </w:t>
      </w:r>
    </w:p>
    <w:p w14:paraId="286D0C85" w14:textId="56252916" w:rsidR="009141E0" w:rsidRDefault="009141E0" w:rsidP="009141E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6F46217" w14:textId="77777777" w:rsidR="0076052D" w:rsidRDefault="0076052D" w:rsidP="009141E0">
      <w:pPr>
        <w:spacing w:after="0"/>
        <w:ind w:firstLine="720"/>
        <w:rPr>
          <w:rFonts w:ascii="Times New Roman" w:hAnsi="Times New Roman" w:cs="Times New Roman"/>
          <w:sz w:val="24"/>
          <w:szCs w:val="24"/>
        </w:rPr>
      </w:pPr>
    </w:p>
    <w:p w14:paraId="53369D68" w14:textId="77777777" w:rsidR="0076052D" w:rsidRDefault="0076052D" w:rsidP="009141E0">
      <w:pPr>
        <w:spacing w:after="0"/>
        <w:ind w:firstLine="720"/>
        <w:rPr>
          <w:rFonts w:ascii="Times New Roman" w:hAnsi="Times New Roman" w:cs="Times New Roman"/>
          <w:sz w:val="24"/>
          <w:szCs w:val="24"/>
        </w:rPr>
      </w:pPr>
    </w:p>
    <w:p w14:paraId="79E244BB" w14:textId="77777777" w:rsidR="0076052D" w:rsidRDefault="0076052D" w:rsidP="009141E0">
      <w:pPr>
        <w:spacing w:after="0"/>
        <w:ind w:firstLine="720"/>
        <w:rPr>
          <w:rFonts w:ascii="Times New Roman" w:hAnsi="Times New Roman" w:cs="Times New Roman"/>
          <w:sz w:val="24"/>
          <w:szCs w:val="24"/>
        </w:rPr>
      </w:pPr>
    </w:p>
    <w:p w14:paraId="2411E949" w14:textId="6E6AE09A" w:rsidR="0076052D" w:rsidRPr="0005421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rPr>
        <w:t xml:space="preserve">Dear </w:t>
      </w:r>
      <w:r w:rsidRPr="0005421D">
        <w:rPr>
          <w:rFonts w:ascii="Arial" w:eastAsia="Arial" w:hAnsi="Arial" w:cs="Arial"/>
          <w:color w:val="0E101A"/>
          <w:highlight w:val="yellow"/>
        </w:rPr>
        <w:t>[Manager’s First Name]</w:t>
      </w:r>
      <w:r>
        <w:rPr>
          <w:rFonts w:ascii="Arial" w:eastAsia="Arial" w:hAnsi="Arial" w:cs="Arial"/>
          <w:color w:val="0E101A"/>
        </w:rPr>
        <w:t>,</w:t>
      </w:r>
      <w:r>
        <w:rPr>
          <w:rFonts w:ascii="Arial" w:eastAsia="Arial" w:hAnsi="Arial" w:cs="Arial"/>
          <w:color w:val="0E101A"/>
        </w:rPr>
        <w:br/>
      </w:r>
    </w:p>
    <w:p w14:paraId="5E2F62FE" w14:textId="5990C49E" w:rsidR="0076052D" w:rsidRPr="0005421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rPr>
        <w:t xml:space="preserve">I’d like to attend the </w:t>
      </w:r>
      <w:r>
        <w:rPr>
          <w:rFonts w:ascii="Arial" w:eastAsia="Arial" w:hAnsi="Arial" w:cs="Arial"/>
          <w:color w:val="0E101A"/>
        </w:rPr>
        <w:t>New Jersey State Bar Association 202</w:t>
      </w:r>
      <w:r w:rsidR="000D2030">
        <w:rPr>
          <w:rFonts w:ascii="Arial" w:eastAsia="Arial" w:hAnsi="Arial" w:cs="Arial"/>
          <w:color w:val="0E101A"/>
        </w:rPr>
        <w:t>6</w:t>
      </w:r>
      <w:r>
        <w:rPr>
          <w:rFonts w:ascii="Arial" w:eastAsia="Arial" w:hAnsi="Arial" w:cs="Arial"/>
          <w:color w:val="0E101A"/>
        </w:rPr>
        <w:t xml:space="preserve"> </w:t>
      </w:r>
      <w:r w:rsidRPr="0005421D">
        <w:rPr>
          <w:rFonts w:ascii="Arial" w:eastAsia="Arial" w:hAnsi="Arial" w:cs="Arial"/>
          <w:color w:val="0E101A"/>
        </w:rPr>
        <w:t>Annual Meeting and Convention happening May 1</w:t>
      </w:r>
      <w:r w:rsidR="000D2030">
        <w:rPr>
          <w:rFonts w:ascii="Arial" w:eastAsia="Arial" w:hAnsi="Arial" w:cs="Arial"/>
          <w:color w:val="0E101A"/>
        </w:rPr>
        <w:t>3</w:t>
      </w:r>
      <w:r w:rsidRPr="0005421D">
        <w:rPr>
          <w:rFonts w:ascii="Arial" w:eastAsia="Arial" w:hAnsi="Arial" w:cs="Arial"/>
          <w:color w:val="0E101A"/>
        </w:rPr>
        <w:t>-1</w:t>
      </w:r>
      <w:r w:rsidR="000D2030">
        <w:rPr>
          <w:rFonts w:ascii="Arial" w:eastAsia="Arial" w:hAnsi="Arial" w:cs="Arial"/>
          <w:color w:val="0E101A"/>
        </w:rPr>
        <w:t>5</w:t>
      </w:r>
      <w:r w:rsidRPr="0005421D">
        <w:rPr>
          <w:rFonts w:ascii="Arial" w:eastAsia="Arial" w:hAnsi="Arial" w:cs="Arial"/>
          <w:color w:val="0E101A"/>
        </w:rPr>
        <w:t>, in Atlantic City, and hope you’ll approve this request. </w:t>
      </w:r>
    </w:p>
    <w:p w14:paraId="5AF5A36E" w14:textId="77777777" w:rsidR="0076052D" w:rsidRPr="00F5796A" w:rsidRDefault="0076052D" w:rsidP="0076052D">
      <w:pPr>
        <w:pStyle w:val="NormalWeb"/>
        <w:rPr>
          <w:rFonts w:ascii="Arial" w:hAnsi="Arial" w:cs="Arial"/>
          <w:sz w:val="22"/>
          <w:szCs w:val="22"/>
        </w:rPr>
      </w:pPr>
      <w:r w:rsidRPr="00F5796A">
        <w:rPr>
          <w:rFonts w:ascii="Arial" w:hAnsi="Arial" w:cs="Arial"/>
          <w:sz w:val="22"/>
          <w:szCs w:val="22"/>
        </w:rPr>
        <w:t xml:space="preserve">This event stands as a cornerstone </w:t>
      </w:r>
      <w:r>
        <w:rPr>
          <w:rFonts w:ascii="Arial" w:hAnsi="Arial" w:cs="Arial"/>
          <w:sz w:val="22"/>
          <w:szCs w:val="22"/>
        </w:rPr>
        <w:t>in</w:t>
      </w:r>
      <w:r w:rsidRPr="00F5796A">
        <w:rPr>
          <w:rFonts w:ascii="Arial" w:hAnsi="Arial" w:cs="Arial"/>
          <w:sz w:val="22"/>
          <w:szCs w:val="22"/>
        </w:rPr>
        <w:t xml:space="preserve"> our industry, offering an immersive three-day agenda filled with networking opportunities, keynote speeches, and a diverse array of seminars. Notably, </w:t>
      </w:r>
      <w:r>
        <w:rPr>
          <w:rFonts w:ascii="Arial" w:hAnsi="Arial" w:cs="Arial"/>
          <w:sz w:val="22"/>
          <w:szCs w:val="22"/>
        </w:rPr>
        <w:t>I can</w:t>
      </w:r>
      <w:r w:rsidRPr="00F5796A">
        <w:rPr>
          <w:rFonts w:ascii="Arial" w:hAnsi="Arial" w:cs="Arial"/>
          <w:sz w:val="22"/>
          <w:szCs w:val="22"/>
        </w:rPr>
        <w:t xml:space="preserve"> earn up to 16 Continuing Legal Education credits, covering </w:t>
      </w:r>
      <w:r>
        <w:rPr>
          <w:rFonts w:ascii="Arial" w:hAnsi="Arial" w:cs="Arial"/>
          <w:sz w:val="22"/>
          <w:szCs w:val="22"/>
        </w:rPr>
        <w:t>practice areas, plus</w:t>
      </w:r>
      <w:r w:rsidRPr="00F5796A">
        <w:rPr>
          <w:rFonts w:ascii="Arial" w:hAnsi="Arial" w:cs="Arial"/>
          <w:sz w:val="22"/>
          <w:szCs w:val="22"/>
        </w:rPr>
        <w:t xml:space="preserve"> ethics</w:t>
      </w:r>
      <w:r>
        <w:rPr>
          <w:rFonts w:ascii="Arial" w:hAnsi="Arial" w:cs="Arial"/>
          <w:sz w:val="22"/>
          <w:szCs w:val="22"/>
        </w:rPr>
        <w:t xml:space="preserve"> and</w:t>
      </w:r>
      <w:r w:rsidRPr="00F5796A">
        <w:rPr>
          <w:rFonts w:ascii="Arial" w:hAnsi="Arial" w:cs="Arial"/>
          <w:sz w:val="22"/>
          <w:szCs w:val="22"/>
        </w:rPr>
        <w:t xml:space="preserve"> diversity, equity, and inclusion</w:t>
      </w:r>
      <w:r>
        <w:rPr>
          <w:rFonts w:ascii="Arial" w:hAnsi="Arial" w:cs="Arial"/>
          <w:sz w:val="22"/>
          <w:szCs w:val="22"/>
        </w:rPr>
        <w:t xml:space="preserve">. </w:t>
      </w:r>
    </w:p>
    <w:p w14:paraId="1C8BA827" w14:textId="77777777" w:rsidR="0076052D" w:rsidRPr="00F5796A" w:rsidRDefault="0076052D" w:rsidP="0076052D">
      <w:pPr>
        <w:pStyle w:val="NormalWeb"/>
        <w:rPr>
          <w:rFonts w:ascii="Arial" w:hAnsi="Arial" w:cs="Arial"/>
          <w:sz w:val="22"/>
          <w:szCs w:val="22"/>
        </w:rPr>
      </w:pPr>
      <w:r>
        <w:rPr>
          <w:rFonts w:ascii="Arial" w:hAnsi="Arial" w:cs="Arial"/>
          <w:sz w:val="22"/>
          <w:szCs w:val="22"/>
        </w:rPr>
        <w:t xml:space="preserve">I believe attending will both </w:t>
      </w:r>
      <w:r w:rsidRPr="00F5796A">
        <w:rPr>
          <w:rFonts w:ascii="Arial" w:hAnsi="Arial" w:cs="Arial"/>
          <w:sz w:val="22"/>
          <w:szCs w:val="22"/>
        </w:rPr>
        <w:t>contribute to my professional growth and our firm's overarching objectives. Here's why I believe it's worth our consideration:</w:t>
      </w:r>
    </w:p>
    <w:p w14:paraId="34BE96F1" w14:textId="77777777" w:rsidR="0076052D" w:rsidRPr="0017763D" w:rsidRDefault="0076052D" w:rsidP="0076052D">
      <w:pPr>
        <w:pStyle w:val="NormalWeb"/>
        <w:numPr>
          <w:ilvl w:val="0"/>
          <w:numId w:val="4"/>
        </w:numPr>
        <w:rPr>
          <w:rFonts w:ascii="Arial" w:hAnsi="Arial" w:cs="Arial"/>
          <w:sz w:val="22"/>
          <w:szCs w:val="22"/>
        </w:rPr>
      </w:pPr>
      <w:r w:rsidRPr="00F5796A">
        <w:rPr>
          <w:rFonts w:ascii="Arial" w:hAnsi="Arial" w:cs="Arial"/>
          <w:b/>
          <w:bCs/>
          <w:sz w:val="22"/>
          <w:szCs w:val="22"/>
        </w:rPr>
        <w:t>CLE Credits</w:t>
      </w:r>
      <w:r>
        <w:rPr>
          <w:rFonts w:ascii="Arial" w:hAnsi="Arial" w:cs="Arial"/>
          <w:b/>
          <w:bCs/>
          <w:sz w:val="22"/>
          <w:szCs w:val="22"/>
        </w:rPr>
        <w:t xml:space="preserve"> and Professional Growth</w:t>
      </w:r>
      <w:r w:rsidRPr="00F5796A">
        <w:rPr>
          <w:rFonts w:ascii="Arial" w:hAnsi="Arial" w:cs="Arial"/>
          <w:b/>
          <w:bCs/>
          <w:sz w:val="22"/>
          <w:szCs w:val="22"/>
        </w:rPr>
        <w:t>:</w:t>
      </w:r>
      <w:r w:rsidRPr="00F5796A">
        <w:rPr>
          <w:rFonts w:ascii="Arial" w:hAnsi="Arial" w:cs="Arial"/>
          <w:sz w:val="22"/>
          <w:szCs w:val="22"/>
        </w:rPr>
        <w:t xml:space="preserve"> We </w:t>
      </w:r>
      <w:r>
        <w:rPr>
          <w:rFonts w:ascii="Arial" w:hAnsi="Arial" w:cs="Arial"/>
          <w:sz w:val="22"/>
          <w:szCs w:val="22"/>
        </w:rPr>
        <w:t>know</w:t>
      </w:r>
      <w:r w:rsidRPr="00F5796A">
        <w:rPr>
          <w:rFonts w:ascii="Arial" w:hAnsi="Arial" w:cs="Arial"/>
          <w:sz w:val="22"/>
          <w:szCs w:val="22"/>
        </w:rPr>
        <w:t xml:space="preserve"> </w:t>
      </w:r>
      <w:r>
        <w:rPr>
          <w:rFonts w:ascii="Arial" w:hAnsi="Arial" w:cs="Arial"/>
          <w:sz w:val="22"/>
          <w:szCs w:val="22"/>
        </w:rPr>
        <w:t xml:space="preserve">the importance of </w:t>
      </w:r>
      <w:r w:rsidRPr="00F5796A">
        <w:rPr>
          <w:rFonts w:ascii="Arial" w:hAnsi="Arial" w:cs="Arial"/>
          <w:sz w:val="22"/>
          <w:szCs w:val="22"/>
        </w:rPr>
        <w:t>stayi</w:t>
      </w:r>
      <w:r>
        <w:rPr>
          <w:rFonts w:ascii="Arial" w:hAnsi="Arial" w:cs="Arial"/>
          <w:sz w:val="22"/>
          <w:szCs w:val="22"/>
        </w:rPr>
        <w:t>ng</w:t>
      </w:r>
      <w:r w:rsidRPr="00F5796A">
        <w:rPr>
          <w:rFonts w:ascii="Arial" w:hAnsi="Arial" w:cs="Arial"/>
          <w:sz w:val="22"/>
          <w:szCs w:val="22"/>
        </w:rPr>
        <w:t xml:space="preserve"> abreast of legal developments and fulfilling CLE requirements. The </w:t>
      </w:r>
      <w:r>
        <w:rPr>
          <w:rFonts w:ascii="Arial" w:hAnsi="Arial" w:cs="Arial"/>
          <w:sz w:val="22"/>
          <w:szCs w:val="22"/>
        </w:rPr>
        <w:t>Annual Meeting</w:t>
      </w:r>
      <w:r w:rsidRPr="00F5796A">
        <w:rPr>
          <w:rFonts w:ascii="Arial" w:hAnsi="Arial" w:cs="Arial"/>
          <w:sz w:val="22"/>
          <w:szCs w:val="22"/>
        </w:rPr>
        <w:t xml:space="preserve"> offers </w:t>
      </w:r>
      <w:r>
        <w:rPr>
          <w:rFonts w:ascii="Arial" w:hAnsi="Arial" w:cs="Arial"/>
          <w:sz w:val="22"/>
          <w:szCs w:val="22"/>
        </w:rPr>
        <w:t xml:space="preserve">a full year’s worth of credit and the chance to learn from the state’s thought leaders. </w:t>
      </w:r>
      <w:r>
        <w:rPr>
          <w:rFonts w:ascii="Arial" w:hAnsi="Arial" w:cs="Arial"/>
          <w:sz w:val="22"/>
          <w:szCs w:val="22"/>
        </w:rPr>
        <w:br/>
      </w:r>
    </w:p>
    <w:p w14:paraId="0EB16CED" w14:textId="77777777" w:rsidR="0076052D" w:rsidRPr="00F5796A" w:rsidRDefault="0076052D" w:rsidP="0076052D">
      <w:pPr>
        <w:pStyle w:val="NormalWeb"/>
        <w:numPr>
          <w:ilvl w:val="0"/>
          <w:numId w:val="4"/>
        </w:numPr>
        <w:rPr>
          <w:rFonts w:ascii="Arial" w:hAnsi="Arial" w:cs="Arial"/>
          <w:sz w:val="22"/>
          <w:szCs w:val="22"/>
        </w:rPr>
      </w:pPr>
      <w:r w:rsidRPr="00F5796A">
        <w:rPr>
          <w:rFonts w:ascii="Arial" w:hAnsi="Arial" w:cs="Arial"/>
          <w:b/>
          <w:bCs/>
          <w:sz w:val="22"/>
          <w:szCs w:val="22"/>
        </w:rPr>
        <w:t>Networking Opportunities:</w:t>
      </w:r>
      <w:r w:rsidRPr="00F5796A">
        <w:rPr>
          <w:rFonts w:ascii="Arial" w:hAnsi="Arial" w:cs="Arial"/>
          <w:sz w:val="22"/>
          <w:szCs w:val="22"/>
        </w:rPr>
        <w:t xml:space="preserve"> Engaging with fellow legal practitioners, industry luminaries, and potential clients can cultivate meaningful connections that may lead to collaborative ventures and business opportunities, thereby bolstering our firm's network and market presence.</w:t>
      </w:r>
    </w:p>
    <w:p w14:paraId="47AC7D9D" w14:textId="17C93437" w:rsidR="0076052D" w:rsidRPr="0005421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rPr>
        <w:t>I have broken down the costs for me to attend this event. We can take advantage of early</w:t>
      </w:r>
      <w:r>
        <w:rPr>
          <w:rFonts w:ascii="Arial" w:eastAsia="Arial" w:hAnsi="Arial" w:cs="Arial"/>
          <w:color w:val="0E101A"/>
        </w:rPr>
        <w:t>-</w:t>
      </w:r>
      <w:r w:rsidRPr="0005421D">
        <w:rPr>
          <w:rFonts w:ascii="Arial" w:eastAsia="Arial" w:hAnsi="Arial" w:cs="Arial"/>
          <w:color w:val="0E101A"/>
        </w:rPr>
        <w:t>bird savings if I register </w:t>
      </w:r>
      <w:r w:rsidRPr="0005421D">
        <w:rPr>
          <w:rFonts w:ascii="Arial" w:eastAsia="Arial" w:hAnsi="Arial" w:cs="Arial"/>
          <w:b/>
          <w:color w:val="0E101A"/>
        </w:rPr>
        <w:t xml:space="preserve">before March </w:t>
      </w:r>
      <w:r w:rsidR="000D2030">
        <w:rPr>
          <w:rFonts w:ascii="Arial" w:eastAsia="Arial" w:hAnsi="Arial" w:cs="Arial"/>
          <w:b/>
          <w:color w:val="0E101A"/>
        </w:rPr>
        <w:t>2</w:t>
      </w:r>
      <w:r w:rsidR="00A3275E">
        <w:rPr>
          <w:rFonts w:ascii="Arial" w:eastAsia="Arial" w:hAnsi="Arial" w:cs="Arial"/>
          <w:b/>
          <w:color w:val="0E101A"/>
        </w:rPr>
        <w:t>0</w:t>
      </w:r>
      <w:r w:rsidRPr="0005421D">
        <w:rPr>
          <w:rFonts w:ascii="Arial" w:eastAsia="Arial" w:hAnsi="Arial" w:cs="Arial"/>
          <w:b/>
          <w:color w:val="0E101A"/>
        </w:rPr>
        <w:t>.</w:t>
      </w:r>
      <w:r>
        <w:rPr>
          <w:rFonts w:ascii="Arial" w:eastAsia="Arial" w:hAnsi="Arial" w:cs="Arial"/>
          <w:b/>
          <w:color w:val="0E101A"/>
        </w:rPr>
        <w:br/>
      </w:r>
    </w:p>
    <w:p w14:paraId="40173FA4" w14:textId="0212059E" w:rsidR="0076052D" w:rsidRPr="0076052D" w:rsidRDefault="0076052D" w:rsidP="0076052D">
      <w:pPr>
        <w:numPr>
          <w:ilvl w:val="0"/>
          <w:numId w:val="3"/>
        </w:numPr>
        <w:pBdr>
          <w:top w:val="nil"/>
          <w:left w:val="nil"/>
          <w:bottom w:val="nil"/>
          <w:right w:val="nil"/>
          <w:between w:val="nil"/>
        </w:pBdr>
        <w:spacing w:after="0" w:line="240" w:lineRule="auto"/>
        <w:rPr>
          <w:rFonts w:ascii="Arial" w:eastAsia="Arial" w:hAnsi="Arial" w:cs="Arial"/>
          <w:color w:val="0E101A"/>
        </w:rPr>
      </w:pPr>
      <w:r w:rsidRPr="0005421D">
        <w:rPr>
          <w:rFonts w:ascii="Arial" w:eastAsia="Arial" w:hAnsi="Arial" w:cs="Arial"/>
          <w:color w:val="0E101A"/>
        </w:rPr>
        <w:t xml:space="preserve">Registration fee, including breakfast and lunch during the </w:t>
      </w:r>
      <w:r>
        <w:rPr>
          <w:rFonts w:ascii="Arial" w:eastAsia="Arial" w:hAnsi="Arial" w:cs="Arial"/>
          <w:color w:val="0E101A"/>
        </w:rPr>
        <w:t>meeting</w:t>
      </w:r>
      <w:r w:rsidRPr="0005421D">
        <w:rPr>
          <w:rFonts w:ascii="Arial" w:eastAsia="Arial" w:hAnsi="Arial" w:cs="Arial"/>
          <w:color w:val="0E101A"/>
        </w:rPr>
        <w:t xml:space="preserve">: </w:t>
      </w:r>
      <w:r w:rsidRPr="0076052D">
        <w:rPr>
          <w:rFonts w:ascii="Arial" w:eastAsia="Arial" w:hAnsi="Arial" w:cs="Arial"/>
          <w:color w:val="0E101A"/>
        </w:rPr>
        <w:t xml:space="preserve">$ </w:t>
      </w:r>
      <w:r w:rsidRPr="0076052D">
        <w:rPr>
          <w:rFonts w:ascii="Arial" w:eastAsia="Arial" w:hAnsi="Arial" w:cs="Arial"/>
          <w:color w:val="0E101A"/>
          <w:highlight w:val="yellow"/>
        </w:rPr>
        <w:t>[INSERT TOTAL] (note member vs. non-member rates)</w:t>
      </w:r>
    </w:p>
    <w:p w14:paraId="56F150A4" w14:textId="77777777" w:rsidR="0076052D" w:rsidRPr="0005421D" w:rsidRDefault="0076052D" w:rsidP="0076052D">
      <w:pPr>
        <w:numPr>
          <w:ilvl w:val="0"/>
          <w:numId w:val="3"/>
        </w:numPr>
        <w:pBdr>
          <w:top w:val="nil"/>
          <w:left w:val="nil"/>
          <w:bottom w:val="nil"/>
          <w:right w:val="nil"/>
          <w:between w:val="nil"/>
        </w:pBdr>
        <w:spacing w:after="0" w:line="240" w:lineRule="auto"/>
        <w:rPr>
          <w:rFonts w:ascii="Arial" w:eastAsia="Arial" w:hAnsi="Arial" w:cs="Arial"/>
          <w:color w:val="0E101A"/>
        </w:rPr>
      </w:pPr>
      <w:r w:rsidRPr="0005421D">
        <w:rPr>
          <w:rFonts w:ascii="Arial" w:eastAsia="Arial" w:hAnsi="Arial" w:cs="Arial"/>
          <w:color w:val="0E101A"/>
        </w:rPr>
        <w:t xml:space="preserve">Transportation (to and from </w:t>
      </w:r>
      <w:r>
        <w:rPr>
          <w:rFonts w:ascii="Arial" w:eastAsia="Arial" w:hAnsi="Arial" w:cs="Arial"/>
          <w:color w:val="0E101A"/>
        </w:rPr>
        <w:t>conference</w:t>
      </w:r>
      <w:r w:rsidRPr="0005421D">
        <w:rPr>
          <w:rFonts w:ascii="Arial" w:eastAsia="Arial" w:hAnsi="Arial" w:cs="Arial"/>
          <w:color w:val="0E101A"/>
        </w:rPr>
        <w:t xml:space="preserve">): $ </w:t>
      </w:r>
      <w:r w:rsidRPr="0005421D">
        <w:rPr>
          <w:rFonts w:ascii="Arial" w:eastAsia="Arial" w:hAnsi="Arial" w:cs="Arial"/>
          <w:color w:val="0E101A"/>
          <w:highlight w:val="yellow"/>
        </w:rPr>
        <w:t>[INSERT TOTAL]</w:t>
      </w:r>
    </w:p>
    <w:p w14:paraId="02AF8A29" w14:textId="77777777" w:rsidR="0076052D" w:rsidRPr="0005421D" w:rsidRDefault="0076052D" w:rsidP="0076052D">
      <w:pPr>
        <w:numPr>
          <w:ilvl w:val="0"/>
          <w:numId w:val="3"/>
        </w:numPr>
        <w:pBdr>
          <w:top w:val="nil"/>
          <w:left w:val="nil"/>
          <w:bottom w:val="nil"/>
          <w:right w:val="nil"/>
          <w:between w:val="nil"/>
        </w:pBdr>
        <w:spacing w:after="0" w:line="240" w:lineRule="auto"/>
        <w:rPr>
          <w:rFonts w:ascii="Arial" w:eastAsia="Arial" w:hAnsi="Arial" w:cs="Arial"/>
          <w:color w:val="0E101A"/>
        </w:rPr>
      </w:pPr>
      <w:r>
        <w:rPr>
          <w:rFonts w:ascii="Arial" w:eastAsia="Arial" w:hAnsi="Arial" w:cs="Arial"/>
          <w:color w:val="0E101A"/>
        </w:rPr>
        <w:t xml:space="preserve">Borgata </w:t>
      </w:r>
      <w:r w:rsidRPr="0005421D">
        <w:rPr>
          <w:rFonts w:ascii="Arial" w:eastAsia="Arial" w:hAnsi="Arial" w:cs="Arial"/>
          <w:color w:val="0E101A"/>
        </w:rPr>
        <w:t>Hotel</w:t>
      </w:r>
      <w:r>
        <w:rPr>
          <w:rFonts w:ascii="Arial" w:eastAsia="Arial" w:hAnsi="Arial" w:cs="Arial"/>
          <w:color w:val="0E101A"/>
        </w:rPr>
        <w:t xml:space="preserve"> Casino &amp; Spa</w:t>
      </w:r>
      <w:r w:rsidRPr="0005421D">
        <w:rPr>
          <w:rFonts w:ascii="Arial" w:eastAsia="Arial" w:hAnsi="Arial" w:cs="Arial"/>
          <w:color w:val="0E101A"/>
        </w:rPr>
        <w:t xml:space="preserve">: $ </w:t>
      </w:r>
      <w:r w:rsidRPr="0005421D">
        <w:rPr>
          <w:rFonts w:ascii="Arial" w:eastAsia="Arial" w:hAnsi="Arial" w:cs="Arial"/>
          <w:color w:val="0E101A"/>
          <w:highlight w:val="yellow"/>
        </w:rPr>
        <w:t>[INSERT TOTAL]</w:t>
      </w:r>
      <w:r w:rsidRPr="0005421D">
        <w:rPr>
          <w:rFonts w:ascii="Arial" w:eastAsia="Arial" w:hAnsi="Arial" w:cs="Arial"/>
          <w:color w:val="0E101A"/>
        </w:rPr>
        <w:t> </w:t>
      </w:r>
    </w:p>
    <w:p w14:paraId="2353ED8F" w14:textId="77777777" w:rsidR="0076052D" w:rsidRPr="0005421D" w:rsidRDefault="0076052D" w:rsidP="0076052D">
      <w:pPr>
        <w:numPr>
          <w:ilvl w:val="0"/>
          <w:numId w:val="3"/>
        </w:numPr>
        <w:pBdr>
          <w:top w:val="nil"/>
          <w:left w:val="nil"/>
          <w:bottom w:val="nil"/>
          <w:right w:val="nil"/>
          <w:between w:val="nil"/>
        </w:pBdr>
        <w:spacing w:after="0" w:line="240" w:lineRule="auto"/>
        <w:rPr>
          <w:rFonts w:ascii="Arial" w:eastAsia="Arial" w:hAnsi="Arial" w:cs="Arial"/>
          <w:color w:val="0E101A"/>
        </w:rPr>
      </w:pPr>
      <w:r w:rsidRPr="0005421D">
        <w:rPr>
          <w:rFonts w:ascii="Arial" w:eastAsia="Arial" w:hAnsi="Arial" w:cs="Arial"/>
          <w:color w:val="0E101A"/>
        </w:rPr>
        <w:t xml:space="preserve">Meals: $ </w:t>
      </w:r>
      <w:r w:rsidRPr="0005421D">
        <w:rPr>
          <w:rFonts w:ascii="Arial" w:eastAsia="Arial" w:hAnsi="Arial" w:cs="Arial"/>
          <w:color w:val="0E101A"/>
          <w:highlight w:val="yellow"/>
        </w:rPr>
        <w:t>[INSERT TOTAL] (Breakfast and lunch are included.)</w:t>
      </w:r>
    </w:p>
    <w:p w14:paraId="65CD564C" w14:textId="77777777" w:rsidR="0076052D" w:rsidRPr="0005421D" w:rsidRDefault="0076052D" w:rsidP="0076052D">
      <w:pPr>
        <w:numPr>
          <w:ilvl w:val="0"/>
          <w:numId w:val="3"/>
        </w:numPr>
        <w:pBdr>
          <w:top w:val="nil"/>
          <w:left w:val="nil"/>
          <w:bottom w:val="nil"/>
          <w:right w:val="nil"/>
          <w:between w:val="nil"/>
        </w:pBdr>
        <w:spacing w:after="0" w:line="240" w:lineRule="auto"/>
        <w:rPr>
          <w:rFonts w:ascii="Arial" w:eastAsia="Arial" w:hAnsi="Arial" w:cs="Arial"/>
          <w:color w:val="0E101A"/>
        </w:rPr>
      </w:pPr>
      <w:r w:rsidRPr="0005421D">
        <w:rPr>
          <w:rFonts w:ascii="Arial" w:eastAsia="Arial" w:hAnsi="Arial" w:cs="Arial"/>
          <w:color w:val="0E101A"/>
        </w:rPr>
        <w:t xml:space="preserve">Total: $ </w:t>
      </w:r>
      <w:r w:rsidRPr="0005421D">
        <w:rPr>
          <w:rFonts w:ascii="Arial" w:eastAsia="Arial" w:hAnsi="Arial" w:cs="Arial"/>
          <w:color w:val="0E101A"/>
          <w:highlight w:val="yellow"/>
        </w:rPr>
        <w:t>[INSERT TOTAL]</w:t>
      </w:r>
    </w:p>
    <w:p w14:paraId="1174A02B" w14:textId="77777777" w:rsidR="0076052D" w:rsidRPr="0005421D" w:rsidRDefault="0076052D" w:rsidP="0076052D">
      <w:pPr>
        <w:pBdr>
          <w:top w:val="nil"/>
          <w:left w:val="nil"/>
          <w:bottom w:val="nil"/>
          <w:right w:val="nil"/>
          <w:between w:val="nil"/>
        </w:pBdr>
        <w:rPr>
          <w:rFonts w:ascii="Arial" w:eastAsia="Arial" w:hAnsi="Arial" w:cs="Arial"/>
          <w:color w:val="0E101A"/>
        </w:rPr>
      </w:pPr>
    </w:p>
    <w:p w14:paraId="42313D14" w14:textId="77777777" w:rsidR="0076052D" w:rsidRPr="0005421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rPr>
        <w:t xml:space="preserve">You can learn more about the event </w:t>
      </w:r>
      <w:hyperlink r:id="rId7">
        <w:r w:rsidRPr="0005421D">
          <w:rPr>
            <w:rFonts w:ascii="Arial" w:eastAsia="Arial" w:hAnsi="Arial" w:cs="Arial"/>
            <w:b/>
            <w:bCs/>
            <w:color w:val="4A6EE0"/>
            <w:u w:val="single"/>
          </w:rPr>
          <w:t>here</w:t>
        </w:r>
      </w:hyperlink>
      <w:r w:rsidRPr="0005421D">
        <w:rPr>
          <w:rFonts w:ascii="Arial" w:eastAsia="Arial" w:hAnsi="Arial" w:cs="Arial"/>
          <w:color w:val="0E101A"/>
        </w:rPr>
        <w:t>.</w:t>
      </w:r>
    </w:p>
    <w:p w14:paraId="76010F97" w14:textId="77777777" w:rsidR="0076052D" w:rsidRPr="0005421D" w:rsidRDefault="0076052D" w:rsidP="0076052D">
      <w:pPr>
        <w:pBdr>
          <w:top w:val="nil"/>
          <w:left w:val="nil"/>
          <w:bottom w:val="nil"/>
          <w:right w:val="nil"/>
          <w:between w:val="nil"/>
        </w:pBdr>
        <w:rPr>
          <w:rFonts w:ascii="Arial" w:eastAsia="Arial" w:hAnsi="Arial" w:cs="Arial"/>
          <w:color w:val="0E101A"/>
        </w:rPr>
      </w:pPr>
    </w:p>
    <w:p w14:paraId="21C00034" w14:textId="77777777" w:rsidR="0076052D" w:rsidRPr="0005421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rPr>
        <w:t>Thanks,</w:t>
      </w:r>
    </w:p>
    <w:p w14:paraId="07B08562" w14:textId="6E6162F2" w:rsidR="0076052D" w:rsidRPr="0076052D" w:rsidRDefault="0076052D" w:rsidP="0076052D">
      <w:pPr>
        <w:pBdr>
          <w:top w:val="nil"/>
          <w:left w:val="nil"/>
          <w:bottom w:val="nil"/>
          <w:right w:val="nil"/>
          <w:between w:val="nil"/>
        </w:pBdr>
        <w:rPr>
          <w:rFonts w:ascii="Arial" w:eastAsia="Arial" w:hAnsi="Arial" w:cs="Arial"/>
          <w:color w:val="0E101A"/>
        </w:rPr>
      </w:pPr>
      <w:r w:rsidRPr="0005421D">
        <w:rPr>
          <w:rFonts w:ascii="Arial" w:eastAsia="Arial" w:hAnsi="Arial" w:cs="Arial"/>
          <w:color w:val="0E101A"/>
          <w:highlight w:val="yellow"/>
        </w:rPr>
        <w:t>[Your Name]</w:t>
      </w:r>
    </w:p>
    <w:sectPr w:rsidR="0076052D" w:rsidRPr="0076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6A13"/>
    <w:multiLevelType w:val="hybridMultilevel"/>
    <w:tmpl w:val="00D2B894"/>
    <w:lvl w:ilvl="0" w:tplc="C2D017D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62E79"/>
    <w:multiLevelType w:val="hybridMultilevel"/>
    <w:tmpl w:val="73528C4C"/>
    <w:lvl w:ilvl="0" w:tplc="29B43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B7062"/>
    <w:multiLevelType w:val="multilevel"/>
    <w:tmpl w:val="5E986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726B90"/>
    <w:multiLevelType w:val="hybridMultilevel"/>
    <w:tmpl w:val="8D2E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096253">
    <w:abstractNumId w:val="1"/>
  </w:num>
  <w:num w:numId="2" w16cid:durableId="1103303860">
    <w:abstractNumId w:val="0"/>
  </w:num>
  <w:num w:numId="3" w16cid:durableId="1228608537">
    <w:abstractNumId w:val="2"/>
  </w:num>
  <w:num w:numId="4" w16cid:durableId="6202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FC"/>
    <w:rsid w:val="000020FD"/>
    <w:rsid w:val="0002736E"/>
    <w:rsid w:val="000419B2"/>
    <w:rsid w:val="000D2030"/>
    <w:rsid w:val="000E752A"/>
    <w:rsid w:val="00140CFC"/>
    <w:rsid w:val="0014793C"/>
    <w:rsid w:val="001C3309"/>
    <w:rsid w:val="0020013A"/>
    <w:rsid w:val="00280069"/>
    <w:rsid w:val="0030147D"/>
    <w:rsid w:val="00363DFD"/>
    <w:rsid w:val="004174D1"/>
    <w:rsid w:val="004C4044"/>
    <w:rsid w:val="006B39C0"/>
    <w:rsid w:val="006D4972"/>
    <w:rsid w:val="007360BA"/>
    <w:rsid w:val="0076052D"/>
    <w:rsid w:val="007B0C6A"/>
    <w:rsid w:val="008611B2"/>
    <w:rsid w:val="009141E0"/>
    <w:rsid w:val="0093472D"/>
    <w:rsid w:val="009C0406"/>
    <w:rsid w:val="00A254CC"/>
    <w:rsid w:val="00A3275E"/>
    <w:rsid w:val="00A76E72"/>
    <w:rsid w:val="00AF05EC"/>
    <w:rsid w:val="00BC67BA"/>
    <w:rsid w:val="00BE1986"/>
    <w:rsid w:val="00C6704F"/>
    <w:rsid w:val="00CB7366"/>
    <w:rsid w:val="00F21FA6"/>
    <w:rsid w:val="00F8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1CFE"/>
  <w15:chartTrackingRefBased/>
  <w15:docId w15:val="{C90E6B33-A2D3-408C-9033-73C45710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044"/>
    <w:rPr>
      <w:color w:val="0563C1" w:themeColor="hyperlink"/>
      <w:u w:val="single"/>
    </w:rPr>
  </w:style>
  <w:style w:type="character" w:styleId="UnresolvedMention">
    <w:name w:val="Unresolved Mention"/>
    <w:basedOn w:val="DefaultParagraphFont"/>
    <w:uiPriority w:val="99"/>
    <w:semiHidden/>
    <w:unhideWhenUsed/>
    <w:rsid w:val="004C4044"/>
    <w:rPr>
      <w:color w:val="605E5C"/>
      <w:shd w:val="clear" w:color="auto" w:fill="E1DFDD"/>
    </w:rPr>
  </w:style>
  <w:style w:type="paragraph" w:styleId="Revision">
    <w:name w:val="Revision"/>
    <w:hidden/>
    <w:uiPriority w:val="99"/>
    <w:semiHidden/>
    <w:rsid w:val="00CB7366"/>
    <w:pPr>
      <w:spacing w:after="0" w:line="240" w:lineRule="auto"/>
    </w:pPr>
  </w:style>
  <w:style w:type="paragraph" w:styleId="ListParagraph">
    <w:name w:val="List Paragraph"/>
    <w:basedOn w:val="Normal"/>
    <w:uiPriority w:val="34"/>
    <w:qFormat/>
    <w:rsid w:val="00BE1986"/>
    <w:pPr>
      <w:ind w:left="720"/>
      <w:contextualSpacing/>
    </w:pPr>
  </w:style>
  <w:style w:type="paragraph" w:styleId="NormalWeb">
    <w:name w:val="Normal (Web)"/>
    <w:basedOn w:val="Normal"/>
    <w:uiPriority w:val="99"/>
    <w:semiHidden/>
    <w:unhideWhenUsed/>
    <w:rsid w:val="007605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jsba.com/meetings-events/annual-me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FEDB-BE62-4819-8134-EC706C38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Conrad</dc:creator>
  <cp:keywords/>
  <dc:description/>
  <cp:lastModifiedBy>Nicole Crippen</cp:lastModifiedBy>
  <cp:revision>2</cp:revision>
  <dcterms:created xsi:type="dcterms:W3CDTF">2026-01-12T15:03:00Z</dcterms:created>
  <dcterms:modified xsi:type="dcterms:W3CDTF">2026-01-12T15:03:00Z</dcterms:modified>
</cp:coreProperties>
</file>